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4" w:rsidRPr="00515A96" w:rsidRDefault="007A71A4" w:rsidP="00405A3B">
      <w:pPr>
        <w:tabs>
          <w:tab w:val="left" w:pos="964"/>
        </w:tabs>
        <w:rPr>
          <w:sz w:val="22"/>
          <w:szCs w:val="22"/>
        </w:rPr>
      </w:pPr>
    </w:p>
    <w:p w:rsidR="007A71A4" w:rsidRDefault="007A71A4" w:rsidP="007A71A4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71A4" w:rsidRPr="007A71A4" w:rsidRDefault="007A71A4" w:rsidP="007A71A4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7A71A4" w:rsidRPr="00515A96" w:rsidRDefault="007A71A4" w:rsidP="007A71A4">
      <w:pPr>
        <w:tabs>
          <w:tab w:val="left" w:pos="96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861DB9" w:rsidRDefault="00D25EAE" w:rsidP="00362A03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405A3B" w:rsidRDefault="00405A3B" w:rsidP="003F4E16">
      <w:pPr>
        <w:rPr>
          <w:caps/>
          <w:sz w:val="15"/>
          <w:szCs w:val="20"/>
        </w:rPr>
      </w:pPr>
    </w:p>
    <w:p w:rsidR="00655FDC" w:rsidRDefault="00BB53FE" w:rsidP="00655FDC">
      <w:pPr>
        <w:pStyle w:val="Overskrift6"/>
        <w:jc w:val="right"/>
        <w:rPr>
          <w:b w:val="0"/>
          <w:sz w:val="24"/>
        </w:rPr>
      </w:pPr>
      <w:bookmarkStart w:id="1" w:name="_Toc224441286"/>
      <w:r>
        <w:rPr>
          <w:b w:val="0"/>
          <w:sz w:val="24"/>
        </w:rPr>
        <w:t>Bergen 14</w:t>
      </w:r>
      <w:r w:rsidR="00B95076">
        <w:rPr>
          <w:b w:val="0"/>
          <w:sz w:val="24"/>
        </w:rPr>
        <w:t>.12.16</w:t>
      </w:r>
    </w:p>
    <w:p w:rsidR="00655FDC" w:rsidRDefault="00655FDC" w:rsidP="00655FDC">
      <w:pPr>
        <w:pStyle w:val="Overskrift6"/>
        <w:jc w:val="center"/>
        <w:rPr>
          <w:rFonts w:ascii="Times New Roman" w:hAnsi="Times New Roman"/>
          <w:sz w:val="24"/>
          <w:szCs w:val="24"/>
        </w:rPr>
      </w:pPr>
      <w:r w:rsidRPr="00CA0F1D">
        <w:rPr>
          <w:rFonts w:ascii="Times New Roman" w:hAnsi="Times New Roman"/>
          <w:sz w:val="24"/>
          <w:szCs w:val="24"/>
        </w:rPr>
        <w:t>INNBYDELSE TIL LAGSERIEN 201</w:t>
      </w:r>
      <w:r w:rsidR="00B95076">
        <w:rPr>
          <w:rFonts w:ascii="Times New Roman" w:hAnsi="Times New Roman"/>
          <w:sz w:val="24"/>
          <w:szCs w:val="24"/>
        </w:rPr>
        <w:t>7</w:t>
      </w:r>
    </w:p>
    <w:p w:rsidR="00655FDC" w:rsidRPr="00714B27" w:rsidRDefault="00655FDC" w:rsidP="00655FDC"/>
    <w:p w:rsidR="00655FDC" w:rsidRPr="00CA0F1D" w:rsidRDefault="00655FDC" w:rsidP="00655FDC">
      <w:r w:rsidRPr="00CA0F1D">
        <w:t xml:space="preserve">Norges Vektløfterforbund innbyr herved klubbene </w:t>
      </w:r>
      <w:r w:rsidR="00B95076">
        <w:t>til å delta i lagserien 2017.</w:t>
      </w:r>
    </w:p>
    <w:p w:rsidR="00655FDC" w:rsidRPr="00CA0F1D" w:rsidRDefault="00655FDC" w:rsidP="00655FDC"/>
    <w:p w:rsidR="00655FDC" w:rsidRPr="00CA0F1D" w:rsidRDefault="00655FDC" w:rsidP="00655FDC">
      <w:r w:rsidRPr="00CA0F1D">
        <w:t xml:space="preserve">Lagserien for henholdsvis </w:t>
      </w:r>
      <w:r>
        <w:t>Eliteserien menn</w:t>
      </w:r>
      <w:r w:rsidRPr="00CA0F1D">
        <w:t xml:space="preserve">, </w:t>
      </w:r>
      <w:r>
        <w:t>1. divisjon menn, 2. divisjon menn, Eliteserien k</w:t>
      </w:r>
      <w:r w:rsidRPr="00CA0F1D">
        <w:t>vinner</w:t>
      </w:r>
      <w:r>
        <w:t>, 1. divisjon kvinner, J</w:t>
      </w:r>
      <w:r w:rsidRPr="00CA0F1D">
        <w:t>unior</w:t>
      </w:r>
      <w:r>
        <w:t>serien menn, Juniorserien kvinner, U</w:t>
      </w:r>
      <w:r w:rsidRPr="00CA0F1D">
        <w:t>ngdom</w:t>
      </w:r>
      <w:r>
        <w:t>sserien gutter, Ungdomsserien jenter, V</w:t>
      </w:r>
      <w:r w:rsidRPr="00CA0F1D">
        <w:t>eteran</w:t>
      </w:r>
      <w:r w:rsidR="00B95076">
        <w:t xml:space="preserve">serien menn, </w:t>
      </w:r>
      <w:r>
        <w:t>1. divisjon veteraner menn</w:t>
      </w:r>
      <w:r w:rsidRPr="00CA0F1D">
        <w:t xml:space="preserve"> </w:t>
      </w:r>
      <w:r w:rsidR="00B95076">
        <w:t>og Veteranserien kvinner</w:t>
      </w:r>
      <w:r w:rsidR="00596600">
        <w:t xml:space="preserve"> </w:t>
      </w:r>
      <w:r w:rsidRPr="00CA0F1D">
        <w:t xml:space="preserve">går </w:t>
      </w:r>
      <w:r w:rsidR="00B95076">
        <w:t>over fire omganger:</w:t>
      </w:r>
    </w:p>
    <w:p w:rsidR="00655FDC" w:rsidRPr="00CA0F1D" w:rsidRDefault="00655FDC" w:rsidP="00655FDC">
      <w:pPr>
        <w:ind w:firstLine="708"/>
      </w:pPr>
      <w:r w:rsidRPr="00CA0F1D">
        <w:t>1. omgang: januar/februar</w:t>
      </w:r>
    </w:p>
    <w:p w:rsidR="00655FDC" w:rsidRPr="00CA0F1D" w:rsidRDefault="00655FDC" w:rsidP="00655FDC">
      <w:pPr>
        <w:ind w:firstLine="708"/>
      </w:pPr>
      <w:r w:rsidRPr="00CA0F1D">
        <w:t xml:space="preserve">2. omgang: mars/april </w:t>
      </w:r>
    </w:p>
    <w:p w:rsidR="00655FDC" w:rsidRPr="00CA0F1D" w:rsidRDefault="00655FDC" w:rsidP="00655FDC">
      <w:pPr>
        <w:ind w:firstLine="708"/>
      </w:pPr>
      <w:r w:rsidRPr="00CA0F1D">
        <w:t xml:space="preserve">3. omgang: mai/juni  </w:t>
      </w:r>
    </w:p>
    <w:p w:rsidR="00655FDC" w:rsidRPr="00CA0F1D" w:rsidRDefault="00655FDC" w:rsidP="00655FDC">
      <w:pPr>
        <w:ind w:firstLine="708"/>
      </w:pPr>
      <w:r w:rsidRPr="00CA0F1D">
        <w:t xml:space="preserve">4. omgang: </w:t>
      </w:r>
      <w:r w:rsidR="00B95076">
        <w:t>juli/</w:t>
      </w:r>
      <w:r w:rsidRPr="00CA0F1D">
        <w:t>august/september</w:t>
      </w:r>
    </w:p>
    <w:p w:rsidR="00655FDC" w:rsidRPr="00CA0F1D" w:rsidRDefault="00655FDC" w:rsidP="00655FDC"/>
    <w:p w:rsidR="00655FDC" w:rsidRDefault="00655FDC" w:rsidP="00655FDC">
      <w:r>
        <w:t xml:space="preserve">1. divisjon menn, 1. divisjon kvinner og 1. divisjon veteraner opprettes bare dersom minst 13 lag melder seg på i henholdsvis </w:t>
      </w:r>
      <w:r w:rsidR="008B582B">
        <w:t>Senior</w:t>
      </w:r>
      <w:r>
        <w:t xml:space="preserve"> menn, </w:t>
      </w:r>
      <w:r w:rsidR="008B582B">
        <w:t>Senior kvinner og Veteraner menn. Dersom flere enn 12 lag i</w:t>
      </w:r>
      <w:r>
        <w:t xml:space="preserve"> disse 1. divisjonene, opprettes 2. divisjoner for disse.</w:t>
      </w:r>
    </w:p>
    <w:p w:rsidR="00655FDC" w:rsidRDefault="00655FDC" w:rsidP="00655FDC"/>
    <w:p w:rsidR="00655FDC" w:rsidRDefault="00655FDC" w:rsidP="00655FDC">
      <w:r>
        <w:t>Basert</w:t>
      </w:r>
      <w:r w:rsidR="00596600">
        <w:t xml:space="preserve"> på resultatene i lagserien 2016</w:t>
      </w:r>
      <w:r>
        <w:t>, og der</w:t>
      </w:r>
      <w:r w:rsidR="00596600">
        <w:t>som 1. divisjon opprettes i 2017</w:t>
      </w:r>
      <w:r>
        <w:t>, gjelder følgende for ned- og opprykk:</w:t>
      </w:r>
    </w:p>
    <w:p w:rsidR="00655FDC" w:rsidRDefault="00596600" w:rsidP="00655FDC">
      <w:r>
        <w:t>Trondheim AK 1. lag</w:t>
      </w:r>
      <w:r w:rsidR="00655FDC">
        <w:t xml:space="preserve"> og </w:t>
      </w:r>
      <w:r>
        <w:t>Larvik AK</w:t>
      </w:r>
      <w:r w:rsidR="00655FDC">
        <w:t xml:space="preserve"> rykker ned til 1. divisjon menn, mens </w:t>
      </w:r>
      <w:r>
        <w:t xml:space="preserve">Stavanger VK </w:t>
      </w:r>
      <w:r w:rsidR="00655FDC">
        <w:t xml:space="preserve">og </w:t>
      </w:r>
      <w:r>
        <w:t>Hitra VK</w:t>
      </w:r>
      <w:r w:rsidR="00655FDC">
        <w:t xml:space="preserve"> rykker opp til Eliteserien menn. </w:t>
      </w:r>
      <w:r w:rsidR="00360855">
        <w:t>Tønsberg-Kameratene og Spydeberg Atletene</w:t>
      </w:r>
      <w:r w:rsidR="00655FDC">
        <w:t xml:space="preserve"> rykker ned til 1. divisjon kvinner, mens </w:t>
      </w:r>
      <w:r w:rsidR="00360855">
        <w:t>Oslo AK</w:t>
      </w:r>
      <w:r w:rsidR="00655FDC">
        <w:t xml:space="preserve"> og </w:t>
      </w:r>
      <w:r w:rsidR="00360855">
        <w:t>Vigrestad IK</w:t>
      </w:r>
      <w:r w:rsidR="00655FDC">
        <w:t xml:space="preserve"> rykker opp til Eliteserien kvinner. </w:t>
      </w:r>
      <w:r w:rsidR="00360855">
        <w:t>Namsos VK</w:t>
      </w:r>
      <w:r w:rsidR="00655FDC">
        <w:t xml:space="preserve"> og </w:t>
      </w:r>
      <w:r w:rsidR="00360855">
        <w:t>Tønsberg-Kameratene</w:t>
      </w:r>
      <w:r w:rsidR="00655FDC">
        <w:t xml:space="preserve"> rykker ned til 1. divisjon veteraner menn, mens </w:t>
      </w:r>
      <w:r w:rsidR="00360855">
        <w:t>Stavanger VK</w:t>
      </w:r>
      <w:r w:rsidR="00655FDC">
        <w:t xml:space="preserve"> og </w:t>
      </w:r>
      <w:r w:rsidR="00360855">
        <w:t>Hillevåg AK</w:t>
      </w:r>
      <w:r w:rsidR="00655FDC">
        <w:t xml:space="preserve"> rykker opp til Veteranserien menn.</w:t>
      </w:r>
    </w:p>
    <w:p w:rsidR="00655FDC" w:rsidRDefault="00655FDC" w:rsidP="00655FDC"/>
    <w:p w:rsidR="00655FDC" w:rsidRPr="00D06C20" w:rsidRDefault="00655FDC" w:rsidP="00655FDC">
      <w:r>
        <w:t>Tilsvaren</w:t>
      </w:r>
      <w:r w:rsidR="00596600">
        <w:t>de, basert på resultatene i 2016</w:t>
      </w:r>
      <w:r>
        <w:t>, og dersom 2</w:t>
      </w:r>
      <w:r w:rsidR="00596600">
        <w:t>. divisjon menn opprettes i 2017</w:t>
      </w:r>
      <w:r>
        <w:t>, gjelder følgende for ned- og opprykk:</w:t>
      </w:r>
    </w:p>
    <w:p w:rsidR="00655FDC" w:rsidRDefault="00360855" w:rsidP="00655FDC">
      <w:r>
        <w:t>Trondheim AK 2. lag rykker ned til 2. divisjon menn mens Oslo AK rykker opp til 1. divisjon menn.</w:t>
      </w:r>
    </w:p>
    <w:p w:rsidR="00360855" w:rsidRDefault="00360855" w:rsidP="00655FDC"/>
    <w:p w:rsidR="00655FDC" w:rsidRPr="00CA0F1D" w:rsidRDefault="00655FDC" w:rsidP="00655FDC">
      <w:r w:rsidRPr="00CA0F1D">
        <w:t>Resultater fra alle approberte stevner i perioden kan benyttes.</w:t>
      </w:r>
    </w:p>
    <w:p w:rsidR="00655FDC" w:rsidRDefault="00655FDC" w:rsidP="00655FDC">
      <w:r w:rsidRPr="00CA0F1D">
        <w:t>Omgangsresultatet sendes forbundet senest den 7. i neste måned. Dersom dette ikke skjer får klubben et gebyr på 500 kroner og ny frist på 3 dager til å sende</w:t>
      </w:r>
      <w:r>
        <w:t xml:space="preserve"> inn resultatet. Dersom den nye </w:t>
      </w:r>
      <w:r w:rsidRPr="00CA0F1D">
        <w:t>fristen ikke overholdes settes omgangsresultatet til 0 poeng.</w:t>
      </w:r>
    </w:p>
    <w:p w:rsidR="00360855" w:rsidRPr="00CA0F1D" w:rsidRDefault="00360855" w:rsidP="00655FDC"/>
    <w:p w:rsidR="00655FDC" w:rsidRPr="00CA0F1D" w:rsidRDefault="00360855" w:rsidP="00655FDC">
      <w:r>
        <w:t xml:space="preserve">NM Lag </w:t>
      </w:r>
      <w:r w:rsidR="00655FDC">
        <w:t xml:space="preserve">vil bli avviklet </w:t>
      </w:r>
      <w:r>
        <w:t>1.-2</w:t>
      </w:r>
      <w:r w:rsidR="00655FDC">
        <w:t>.</w:t>
      </w:r>
      <w:r w:rsidR="00655FDC" w:rsidRPr="00CA0F1D">
        <w:t xml:space="preserve"> desember</w:t>
      </w:r>
      <w:r>
        <w:t xml:space="preserve"> 2017</w:t>
      </w:r>
      <w:r w:rsidR="00655FDC">
        <w:t>.</w:t>
      </w:r>
    </w:p>
    <w:p w:rsidR="00655FDC" w:rsidRDefault="00655FDC" w:rsidP="00655FDC"/>
    <w:p w:rsidR="00655FDC" w:rsidRPr="00CA0F1D" w:rsidRDefault="00655FDC" w:rsidP="00655FDC">
      <w:r w:rsidRPr="00CA0F1D">
        <w:t>Deltakeravgiften for seriene er som følger:</w:t>
      </w:r>
    </w:p>
    <w:p w:rsidR="00655FDC" w:rsidRPr="00CA0F1D" w:rsidRDefault="00655FDC" w:rsidP="00655FDC">
      <w:r>
        <w:t>Lag i Eliteserien menn</w:t>
      </w:r>
      <w:r w:rsidRPr="00CA0F1D">
        <w:t>: kr. 500,-</w:t>
      </w:r>
    </w:p>
    <w:p w:rsidR="00655FDC" w:rsidRPr="00CA0F1D" w:rsidRDefault="00655FDC" w:rsidP="00655FDC">
      <w:r w:rsidRPr="00CA0F1D">
        <w:t>Alle andre lag: kr. 250,-</w:t>
      </w:r>
    </w:p>
    <w:p w:rsidR="00655FDC" w:rsidRDefault="00655FDC" w:rsidP="00655FDC"/>
    <w:p w:rsidR="00655FDC" w:rsidRDefault="00655FDC" w:rsidP="00655FDC">
      <w:pPr>
        <w:rPr>
          <w:b/>
        </w:rPr>
      </w:pPr>
      <w:r w:rsidRPr="00CA0F1D">
        <w:t xml:space="preserve">Påmelding/betaling sendes forbundskontoret innen </w:t>
      </w:r>
      <w:r w:rsidRPr="00CA0F1D">
        <w:rPr>
          <w:b/>
        </w:rPr>
        <w:t>31.01.201</w:t>
      </w:r>
      <w:r w:rsidR="00360855">
        <w:rPr>
          <w:b/>
        </w:rPr>
        <w:t>7</w:t>
      </w:r>
      <w:r>
        <w:rPr>
          <w:b/>
        </w:rPr>
        <w:t>.</w:t>
      </w:r>
    </w:p>
    <w:p w:rsidR="00655FDC" w:rsidRPr="00CA0F1D" w:rsidRDefault="00655FDC" w:rsidP="00655FDC">
      <w:r w:rsidRPr="00CA0F1D">
        <w:t xml:space="preserve">NVFs kontonummer er 9051 10 10836. </w:t>
      </w:r>
    </w:p>
    <w:p w:rsidR="00655FDC" w:rsidRPr="00CA0F1D" w:rsidRDefault="00655FDC" w:rsidP="00655FDC">
      <w:r w:rsidRPr="00CA0F1D">
        <w:t xml:space="preserve">Det vises for øvrig til NVFs tekniske reglement </w:t>
      </w:r>
      <w:proofErr w:type="spellStart"/>
      <w:r w:rsidRPr="00CA0F1D">
        <w:t>kap</w:t>
      </w:r>
      <w:proofErr w:type="spellEnd"/>
      <w:r w:rsidRPr="00CA0F1D">
        <w:t>. 6.</w:t>
      </w:r>
    </w:p>
    <w:p w:rsidR="00655FDC" w:rsidRPr="00CA0F1D" w:rsidRDefault="00655FDC" w:rsidP="00655FDC"/>
    <w:p w:rsidR="00655FDC" w:rsidRPr="00CA0F1D" w:rsidRDefault="00655FDC" w:rsidP="00655FDC">
      <w:r w:rsidRPr="00CA0F1D">
        <w:t>Med sportslig hilsen</w:t>
      </w:r>
    </w:p>
    <w:p w:rsidR="00655FDC" w:rsidRPr="00CA0F1D" w:rsidRDefault="00655FDC" w:rsidP="00655FDC">
      <w:r w:rsidRPr="00CA0F1D">
        <w:t>Norges Vektløfterforbund</w:t>
      </w:r>
    </w:p>
    <w:p w:rsidR="00655FDC" w:rsidRPr="00CA0F1D" w:rsidRDefault="00655FDC" w:rsidP="00655FDC"/>
    <w:p w:rsidR="00655FDC" w:rsidRPr="00CA0F1D" w:rsidRDefault="00655FDC" w:rsidP="00655FDC">
      <w:r w:rsidRPr="00CA0F1D">
        <w:t>Arne H. Pedersen/s/</w:t>
      </w:r>
    </w:p>
    <w:p w:rsidR="00655FDC" w:rsidRPr="00714B27" w:rsidRDefault="00655FDC" w:rsidP="00655FDC">
      <w:pPr>
        <w:outlineLvl w:val="0"/>
      </w:pPr>
      <w:r>
        <w:t>Generalsekretær</w:t>
      </w:r>
    </w:p>
    <w:bookmarkEnd w:id="1"/>
    <w:p w:rsidR="00CA767F" w:rsidRDefault="00CA767F" w:rsidP="00696EE6">
      <w:pPr>
        <w:rPr>
          <w:rFonts w:ascii="Cambria" w:hAnsi="Cambria"/>
        </w:rPr>
      </w:pPr>
    </w:p>
    <w:p w:rsidR="00696EE6" w:rsidRPr="00031AA0" w:rsidRDefault="00696EE6" w:rsidP="00696EE6">
      <w:pPr>
        <w:rPr>
          <w:rFonts w:ascii="Cambria" w:hAnsi="Cambria"/>
        </w:rPr>
      </w:pPr>
      <w:r w:rsidRPr="00031AA0">
        <w:rPr>
          <w:rFonts w:ascii="Cambria" w:hAnsi="Cambria"/>
        </w:rPr>
        <w:tab/>
      </w:r>
    </w:p>
    <w:p w:rsidR="00696EE6" w:rsidRPr="00031AA0" w:rsidRDefault="00696EE6" w:rsidP="00696EE6">
      <w:pPr>
        <w:rPr>
          <w:rFonts w:ascii="Cambria" w:hAnsi="Cambria"/>
        </w:rPr>
      </w:pP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P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96EE6" w:rsidRPr="008B582B" w:rsidRDefault="00696EE6" w:rsidP="008B582B">
      <w:pPr>
        <w:pStyle w:val="Default"/>
        <w:rPr>
          <w:rFonts w:ascii="Cambria" w:hAnsi="Cambria" w:cs="Times New Roman"/>
          <w:color w:val="auto"/>
          <w:lang w:val="nb-NO"/>
        </w:rPr>
      </w:pPr>
      <w:r>
        <w:rPr>
          <w:rFonts w:ascii="Cambria" w:hAnsi="Cambria" w:cs="Times New Roman"/>
          <w:color w:val="auto"/>
          <w:lang w:val="nb-NO"/>
        </w:rPr>
        <w:t xml:space="preserve"> </w:t>
      </w:r>
    </w:p>
    <w:p w:rsidR="006C069E" w:rsidRDefault="006C069E">
      <w:pPr>
        <w:rPr>
          <w:rFonts w:ascii="Calibri" w:hAnsi="Calibri"/>
          <w:b/>
          <w:sz w:val="32"/>
          <w:szCs w:val="32"/>
        </w:rPr>
      </w:pPr>
    </w:p>
    <w:sectPr w:rsidR="006C069E" w:rsidSect="00AC071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9F" w:rsidRDefault="00DA459F">
      <w:r>
        <w:separator/>
      </w:r>
    </w:p>
  </w:endnote>
  <w:endnote w:type="continuationSeparator" w:id="0">
    <w:p w:rsidR="00DA459F" w:rsidRDefault="00DA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CA767F" w:rsidP="00A12B8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A767F" w:rsidRDefault="00CA76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CA767F" w:rsidP="00AC0717">
    <w:pPr>
      <w:rPr>
        <w:sz w:val="20"/>
      </w:rPr>
    </w:pPr>
    <w:r>
      <w:rPr>
        <w:sz w:val="20"/>
      </w:rPr>
      <w:t>_________________________________________________________________________________________</w:t>
    </w:r>
    <w:r w:rsidRPr="00D05A29">
      <w:rPr>
        <w:b/>
        <w:sz w:val="20"/>
      </w:rPr>
      <w:fldChar w:fldCharType="begin"/>
    </w:r>
    <w:r w:rsidRPr="00D05A29">
      <w:rPr>
        <w:b/>
        <w:sz w:val="20"/>
      </w:rPr>
      <w:instrText xml:space="preserve"> PAGE   \* MERGEFORMAT </w:instrText>
    </w:r>
    <w:r w:rsidRPr="00D05A29">
      <w:rPr>
        <w:b/>
        <w:sz w:val="20"/>
      </w:rPr>
      <w:fldChar w:fldCharType="separate"/>
    </w:r>
    <w:r w:rsidR="009234CA">
      <w:rPr>
        <w:b/>
        <w:noProof/>
        <w:sz w:val="20"/>
      </w:rPr>
      <w:t>2</w:t>
    </w:r>
    <w:r w:rsidRPr="00D05A29">
      <w:rPr>
        <w:b/>
        <w:sz w:val="20"/>
      </w:rPr>
      <w:fldChar w:fldCharType="end"/>
    </w:r>
  </w:p>
  <w:p w:rsidR="00CA767F" w:rsidRPr="008E31F3" w:rsidRDefault="00CA767F" w:rsidP="00AC0717">
    <w:pPr>
      <w:pStyle w:val="Bunntekst"/>
      <w:jc w:val="center"/>
      <w:rPr>
        <w:sz w:val="22"/>
        <w:szCs w:val="22"/>
      </w:rPr>
    </w:pPr>
    <w:r w:rsidRPr="008E31F3">
      <w:rPr>
        <w:sz w:val="22"/>
        <w:szCs w:val="22"/>
      </w:rPr>
      <w:t xml:space="preserve">Norges Vektløfterforbund, Postboks 26 Fantoft, 5899 Bergen, </w:t>
    </w:r>
    <w:proofErr w:type="spellStart"/>
    <w:r w:rsidRPr="008E31F3">
      <w:rPr>
        <w:sz w:val="22"/>
        <w:szCs w:val="22"/>
      </w:rPr>
      <w:t>tlf</w:t>
    </w:r>
    <w:proofErr w:type="spellEnd"/>
    <w:r w:rsidRPr="008E31F3">
      <w:rPr>
        <w:sz w:val="22"/>
        <w:szCs w:val="22"/>
      </w:rPr>
      <w:t>: 480 42 210</w:t>
    </w:r>
  </w:p>
  <w:p w:rsidR="00CA767F" w:rsidRPr="008E31F3" w:rsidRDefault="00CA767F" w:rsidP="00AC0717">
    <w:pPr>
      <w:pStyle w:val="Bunntekst"/>
      <w:jc w:val="center"/>
      <w:rPr>
        <w:sz w:val="22"/>
        <w:szCs w:val="22"/>
        <w:lang w:val="de-DE"/>
      </w:rPr>
    </w:pPr>
    <w:r w:rsidRPr="008E31F3">
      <w:rPr>
        <w:sz w:val="22"/>
        <w:szCs w:val="22"/>
        <w:lang w:val="de-DE"/>
      </w:rPr>
      <w:t xml:space="preserve">E-mail : </w:t>
    </w:r>
    <w:hyperlink r:id="rId1" w:history="1">
      <w:r w:rsidRPr="008E31F3">
        <w:rPr>
          <w:rStyle w:val="Hyperkobling"/>
          <w:sz w:val="22"/>
          <w:szCs w:val="22"/>
          <w:lang w:val="de-DE"/>
        </w:rPr>
        <w:t>vektlofting@nif.idrett.no</w:t>
      </w:r>
    </w:hyperlink>
    <w:r w:rsidRPr="008E31F3">
      <w:rPr>
        <w:sz w:val="22"/>
        <w:szCs w:val="22"/>
        <w:lang w:val="de-DE"/>
      </w:rPr>
      <w:t xml:space="preserve"> </w:t>
    </w:r>
  </w:p>
  <w:p w:rsidR="00CA767F" w:rsidRPr="00ED631E" w:rsidRDefault="00CA767F" w:rsidP="00A12B8A">
    <w:pPr>
      <w:pStyle w:val="Bunntekst"/>
      <w:framePr w:wrap="around" w:vAnchor="text" w:hAnchor="page" w:x="5739" w:y="280"/>
      <w:rPr>
        <w:rStyle w:val="Sidetall"/>
        <w:lang w:val="en-US"/>
      </w:rPr>
    </w:pPr>
  </w:p>
  <w:p w:rsidR="00CA767F" w:rsidRPr="003F419A" w:rsidRDefault="00CA767F" w:rsidP="00A12B8A">
    <w:pPr>
      <w:pStyle w:val="Bunntekst"/>
      <w:jc w:val="center"/>
      <w:rPr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CA767F" w:rsidP="00AC0717">
    <w:pPr>
      <w:rPr>
        <w:sz w:val="20"/>
      </w:rPr>
    </w:pPr>
    <w:r>
      <w:rPr>
        <w:sz w:val="20"/>
      </w:rPr>
      <w:t>_________________________________________________________________________________________</w:t>
    </w:r>
    <w:r w:rsidRPr="00D05A29">
      <w:rPr>
        <w:b/>
        <w:sz w:val="20"/>
      </w:rPr>
      <w:fldChar w:fldCharType="begin"/>
    </w:r>
    <w:r w:rsidRPr="00D05A29">
      <w:rPr>
        <w:b/>
        <w:sz w:val="20"/>
      </w:rPr>
      <w:instrText xml:space="preserve"> PAGE   \* MERGEFORMAT </w:instrText>
    </w:r>
    <w:r w:rsidRPr="00D05A29">
      <w:rPr>
        <w:b/>
        <w:sz w:val="20"/>
      </w:rPr>
      <w:fldChar w:fldCharType="separate"/>
    </w:r>
    <w:r w:rsidR="009234CA">
      <w:rPr>
        <w:b/>
        <w:noProof/>
        <w:sz w:val="20"/>
      </w:rPr>
      <w:t>1</w:t>
    </w:r>
    <w:r w:rsidRPr="00D05A29">
      <w:rPr>
        <w:b/>
        <w:sz w:val="20"/>
      </w:rPr>
      <w:fldChar w:fldCharType="end"/>
    </w:r>
  </w:p>
  <w:p w:rsidR="00CA767F" w:rsidRPr="008E31F3" w:rsidRDefault="00CA767F" w:rsidP="00AC0717">
    <w:pPr>
      <w:pStyle w:val="Bunntekst"/>
      <w:jc w:val="center"/>
      <w:rPr>
        <w:sz w:val="22"/>
        <w:szCs w:val="22"/>
      </w:rPr>
    </w:pPr>
    <w:r w:rsidRPr="008E31F3">
      <w:rPr>
        <w:sz w:val="22"/>
        <w:szCs w:val="22"/>
      </w:rPr>
      <w:t xml:space="preserve">Norges Vektløfterforbund, Postboks 26 Fantoft, 5899 Bergen, </w:t>
    </w:r>
    <w:proofErr w:type="spellStart"/>
    <w:r w:rsidRPr="008E31F3">
      <w:rPr>
        <w:sz w:val="22"/>
        <w:szCs w:val="22"/>
      </w:rPr>
      <w:t>tlf</w:t>
    </w:r>
    <w:proofErr w:type="spellEnd"/>
    <w:r w:rsidRPr="008E31F3">
      <w:rPr>
        <w:sz w:val="22"/>
        <w:szCs w:val="22"/>
      </w:rPr>
      <w:t>: 480 42 210</w:t>
    </w:r>
  </w:p>
  <w:p w:rsidR="00CA767F" w:rsidRPr="008E31F3" w:rsidRDefault="00CA767F" w:rsidP="00AC0717">
    <w:pPr>
      <w:pStyle w:val="Bunntekst"/>
      <w:jc w:val="center"/>
      <w:rPr>
        <w:sz w:val="22"/>
        <w:szCs w:val="22"/>
        <w:lang w:val="de-DE"/>
      </w:rPr>
    </w:pPr>
    <w:r w:rsidRPr="008E31F3">
      <w:rPr>
        <w:sz w:val="22"/>
        <w:szCs w:val="22"/>
        <w:lang w:val="de-DE"/>
      </w:rPr>
      <w:t xml:space="preserve">E-mail : </w:t>
    </w:r>
    <w:hyperlink r:id="rId1" w:history="1">
      <w:r w:rsidRPr="008E31F3">
        <w:rPr>
          <w:rStyle w:val="Hyperkobling"/>
          <w:sz w:val="22"/>
          <w:szCs w:val="22"/>
          <w:lang w:val="de-DE"/>
        </w:rPr>
        <w:t>vektlofting@nif.idrett.no</w:t>
      </w:r>
    </w:hyperlink>
    <w:r w:rsidRPr="008E31F3">
      <w:rPr>
        <w:sz w:val="22"/>
        <w:szCs w:val="22"/>
        <w:lang w:val="de-DE"/>
      </w:rPr>
      <w:t xml:space="preserve"> </w:t>
    </w:r>
  </w:p>
  <w:p w:rsidR="00CA767F" w:rsidRPr="00AC0717" w:rsidRDefault="00CA767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9F" w:rsidRDefault="00DA459F">
      <w:r>
        <w:separator/>
      </w:r>
    </w:p>
  </w:footnote>
  <w:footnote w:type="continuationSeparator" w:id="0">
    <w:p w:rsidR="00DA459F" w:rsidRDefault="00DA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F27B04" w:rsidP="00C36E7B">
    <w:pPr>
      <w:framePr w:w="5401" w:h="1612" w:hSpace="141" w:wrap="around" w:vAnchor="text" w:hAnchor="page" w:x="1418" w:y="1"/>
      <w:tabs>
        <w:tab w:val="left" w:pos="964"/>
      </w:tabs>
      <w:ind w:left="5660" w:hanging="5660"/>
    </w:pPr>
    <w:r w:rsidRPr="008151E3">
      <w:rPr>
        <w:noProof/>
      </w:rPr>
      <w:drawing>
        <wp:inline distT="0" distB="0" distL="0" distR="0" wp14:anchorId="0936AC06" wp14:editId="1172174F">
          <wp:extent cx="3314700" cy="1242060"/>
          <wp:effectExtent l="0" t="0" r="0" b="0"/>
          <wp:docPr id="1" name="Bilde 1" descr="nvf-logo-tekst-og-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vf-logo-tekst-og-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67F" w:rsidRPr="007A71A4">
      <w:rPr>
        <w:sz w:val="22"/>
        <w:szCs w:val="22"/>
      </w:rPr>
      <w:t xml:space="preserve"> </w:t>
    </w:r>
    <w:r w:rsidR="00CA767F">
      <w:rPr>
        <w:sz w:val="22"/>
        <w:szCs w:val="22"/>
      </w:rPr>
      <w:tab/>
    </w:r>
  </w:p>
  <w:p w:rsidR="00CA767F" w:rsidRDefault="00F27B04">
    <w:pPr>
      <w:pStyle w:val="Topp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4DCDB" wp14:editId="2CC9AF60">
              <wp:simplePos x="0" y="0"/>
              <wp:positionH relativeFrom="column">
                <wp:posOffset>3429000</wp:posOffset>
              </wp:positionH>
              <wp:positionV relativeFrom="paragraph">
                <wp:posOffset>661670</wp:posOffset>
              </wp:positionV>
              <wp:extent cx="2857500" cy="1028700"/>
              <wp:effectExtent l="0" t="0" r="0" b="0"/>
              <wp:wrapThrough wrapText="bothSides">
                <wp:wrapPolygon edited="0">
                  <wp:start x="288" y="1200"/>
                  <wp:lineTo x="288" y="20400"/>
                  <wp:lineTo x="21168" y="20400"/>
                  <wp:lineTo x="21168" y="1200"/>
                  <wp:lineTo x="288" y="120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Tilsluttet:</w:t>
                          </w:r>
                        </w:p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</w:rPr>
                            <w:t>Norges Idrettsforbund &amp; Olympiske komité</w:t>
                          </w:r>
                        </w:p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</w:rPr>
                            <w:t>Nordiska Tyngdlyftningsförbundet</w:t>
                          </w:r>
                        </w:p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  <w:lang w:val="en-GB"/>
                            </w:rPr>
                            <w:t>European Weightlifting Federation</w:t>
                          </w:r>
                        </w:p>
                        <w:p w:rsidR="00CA767F" w:rsidRPr="00515A96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  <w:lang w:val="en-GB"/>
                            </w:rPr>
                            <w:t>International Weightlifting Federation</w:t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  <w:r w:rsidRPr="00515A96">
                            <w:rPr>
                              <w:sz w:val="22"/>
                              <w:szCs w:val="22"/>
                            </w:rPr>
                            <w:t>Nordiska Tyngdlyftningsförbundet</w:t>
                          </w:r>
                        </w:p>
                        <w:p w:rsidR="00CA767F" w:rsidRDefault="00CA767F" w:rsidP="00D25EA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52.1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QgsAIAALo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" filled="f" stroked="f">
              <v:textbox inset=",7.2pt,,7.2pt">
                <w:txbxContent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Tilsluttet:</w:t>
                    </w:r>
                  </w:p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</w:rPr>
                      <w:t>Norges Idrettsforbund &amp; Olympiske komité</w:t>
                    </w:r>
                  </w:p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</w:rPr>
                      <w:t>Nordiska Tyngdlyftningsförbundet</w:t>
                    </w:r>
                  </w:p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  <w:lang w:val="en-GB"/>
                      </w:rPr>
                    </w:pPr>
                    <w:r w:rsidRPr="00515A96">
                      <w:rPr>
                        <w:sz w:val="22"/>
                        <w:szCs w:val="22"/>
                        <w:lang w:val="en-GB"/>
                      </w:rPr>
                      <w:t>European Weightlifting Federation</w:t>
                    </w:r>
                  </w:p>
                  <w:p w:rsidR="00CA767F" w:rsidRPr="00515A96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  <w:lang w:val="en-GB"/>
                      </w:rPr>
                      <w:t>International Weightlifting Federation</w:t>
                    </w:r>
                    <w:r>
                      <w:rPr>
                        <w:sz w:val="22"/>
                        <w:szCs w:val="22"/>
                      </w:rPr>
                      <w:br/>
                    </w:r>
                    <w:r>
                      <w:rPr>
                        <w:sz w:val="22"/>
                        <w:szCs w:val="22"/>
                      </w:rPr>
                      <w:br/>
                    </w:r>
                    <w:r w:rsidRPr="00515A96">
                      <w:rPr>
                        <w:sz w:val="22"/>
                        <w:szCs w:val="22"/>
                      </w:rPr>
                      <w:t>Nordiska Tyngdlyftningsförbundet</w:t>
                    </w:r>
                  </w:p>
                  <w:p w:rsidR="00CA767F" w:rsidRDefault="00CA767F" w:rsidP="00D25EAE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58D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275C6"/>
    <w:multiLevelType w:val="hybridMultilevel"/>
    <w:tmpl w:val="ED686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4A"/>
    <w:multiLevelType w:val="hybridMultilevel"/>
    <w:tmpl w:val="0C1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C62"/>
    <w:multiLevelType w:val="hybridMultilevel"/>
    <w:tmpl w:val="A838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0EC9"/>
    <w:multiLevelType w:val="multilevel"/>
    <w:tmpl w:val="BC268BF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89554D3"/>
    <w:multiLevelType w:val="hybridMultilevel"/>
    <w:tmpl w:val="AF66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2FAA"/>
    <w:multiLevelType w:val="hybridMultilevel"/>
    <w:tmpl w:val="B70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2D59"/>
    <w:multiLevelType w:val="hybridMultilevel"/>
    <w:tmpl w:val="D30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418FF"/>
    <w:multiLevelType w:val="hybridMultilevel"/>
    <w:tmpl w:val="51A0C286"/>
    <w:lvl w:ilvl="0" w:tplc="01A0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F2C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F4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4C6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50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FC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80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78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AC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1EE7F66"/>
    <w:multiLevelType w:val="hybridMultilevel"/>
    <w:tmpl w:val="57A0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94908"/>
    <w:multiLevelType w:val="hybridMultilevel"/>
    <w:tmpl w:val="02E44B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4E0C"/>
    <w:multiLevelType w:val="hybridMultilevel"/>
    <w:tmpl w:val="B68A556C"/>
    <w:lvl w:ilvl="0" w:tplc="882C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A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1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6A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C2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CA3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EE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FA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24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8504EFD"/>
    <w:multiLevelType w:val="hybridMultilevel"/>
    <w:tmpl w:val="30324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0C33"/>
    <w:multiLevelType w:val="hybridMultilevel"/>
    <w:tmpl w:val="742C3A98"/>
    <w:lvl w:ilvl="0" w:tplc="3C12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C6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54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CE1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6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B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28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02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E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F714848"/>
    <w:multiLevelType w:val="hybridMultilevel"/>
    <w:tmpl w:val="8020BAEE"/>
    <w:lvl w:ilvl="0" w:tplc="E32C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A8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DE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9C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46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48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4C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D25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CE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0BD6DDD"/>
    <w:multiLevelType w:val="hybridMultilevel"/>
    <w:tmpl w:val="EE664CD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23341"/>
    <w:multiLevelType w:val="hybridMultilevel"/>
    <w:tmpl w:val="09F445D0"/>
    <w:lvl w:ilvl="0" w:tplc="B3CE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22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BA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C6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F4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E2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02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36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F2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6E06A94"/>
    <w:multiLevelType w:val="hybridMultilevel"/>
    <w:tmpl w:val="FB2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82BEE"/>
    <w:multiLevelType w:val="hybridMultilevel"/>
    <w:tmpl w:val="E96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093C"/>
    <w:multiLevelType w:val="hybridMultilevel"/>
    <w:tmpl w:val="DC925CAE"/>
    <w:lvl w:ilvl="0" w:tplc="EDB8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64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AE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E0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569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C0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D4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B8D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E8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4D73A71"/>
    <w:multiLevelType w:val="hybridMultilevel"/>
    <w:tmpl w:val="93522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D7683"/>
    <w:multiLevelType w:val="hybridMultilevel"/>
    <w:tmpl w:val="C6C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13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"/>
  </w:num>
  <w:num w:numId="15">
    <w:abstractNumId w:val="7"/>
  </w:num>
  <w:num w:numId="16">
    <w:abstractNumId w:val="18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9"/>
    <w:rsid w:val="00000033"/>
    <w:rsid w:val="00001DF9"/>
    <w:rsid w:val="000056EE"/>
    <w:rsid w:val="000125FC"/>
    <w:rsid w:val="00012D2F"/>
    <w:rsid w:val="00017F8E"/>
    <w:rsid w:val="000204B8"/>
    <w:rsid w:val="0002209A"/>
    <w:rsid w:val="00047D0F"/>
    <w:rsid w:val="00062B83"/>
    <w:rsid w:val="0006428B"/>
    <w:rsid w:val="00066314"/>
    <w:rsid w:val="00087007"/>
    <w:rsid w:val="00094643"/>
    <w:rsid w:val="000A339C"/>
    <w:rsid w:val="000A40DC"/>
    <w:rsid w:val="000B33F8"/>
    <w:rsid w:val="000C3CC2"/>
    <w:rsid w:val="000C5E8C"/>
    <w:rsid w:val="000D0767"/>
    <w:rsid w:val="000D0802"/>
    <w:rsid w:val="000E2E67"/>
    <w:rsid w:val="000F7B5C"/>
    <w:rsid w:val="001102FE"/>
    <w:rsid w:val="001175D8"/>
    <w:rsid w:val="00125462"/>
    <w:rsid w:val="00131D81"/>
    <w:rsid w:val="00151537"/>
    <w:rsid w:val="00160045"/>
    <w:rsid w:val="00161DB2"/>
    <w:rsid w:val="00164A2D"/>
    <w:rsid w:val="00170433"/>
    <w:rsid w:val="00171425"/>
    <w:rsid w:val="0018544B"/>
    <w:rsid w:val="00190A32"/>
    <w:rsid w:val="00194E30"/>
    <w:rsid w:val="001960D0"/>
    <w:rsid w:val="001C3B7F"/>
    <w:rsid w:val="001D731B"/>
    <w:rsid w:val="001D7FF1"/>
    <w:rsid w:val="001E0860"/>
    <w:rsid w:val="0020450C"/>
    <w:rsid w:val="00205192"/>
    <w:rsid w:val="00205B99"/>
    <w:rsid w:val="002134B4"/>
    <w:rsid w:val="00213DC1"/>
    <w:rsid w:val="00216DAF"/>
    <w:rsid w:val="002263D8"/>
    <w:rsid w:val="00227592"/>
    <w:rsid w:val="00235F90"/>
    <w:rsid w:val="00243643"/>
    <w:rsid w:val="0024610D"/>
    <w:rsid w:val="00257E5C"/>
    <w:rsid w:val="00280F48"/>
    <w:rsid w:val="00292500"/>
    <w:rsid w:val="002A454E"/>
    <w:rsid w:val="002E17A5"/>
    <w:rsid w:val="002E1F5C"/>
    <w:rsid w:val="002E5680"/>
    <w:rsid w:val="002E5C75"/>
    <w:rsid w:val="002F62C9"/>
    <w:rsid w:val="00303704"/>
    <w:rsid w:val="00330FFF"/>
    <w:rsid w:val="00331186"/>
    <w:rsid w:val="0033373D"/>
    <w:rsid w:val="0034611D"/>
    <w:rsid w:val="0036005A"/>
    <w:rsid w:val="00360855"/>
    <w:rsid w:val="003617B9"/>
    <w:rsid w:val="00362A03"/>
    <w:rsid w:val="00382FC3"/>
    <w:rsid w:val="0038314D"/>
    <w:rsid w:val="003951EE"/>
    <w:rsid w:val="003A02DE"/>
    <w:rsid w:val="003A1827"/>
    <w:rsid w:val="003A4739"/>
    <w:rsid w:val="003A6C47"/>
    <w:rsid w:val="003B0F55"/>
    <w:rsid w:val="003C1F50"/>
    <w:rsid w:val="003C364E"/>
    <w:rsid w:val="003C59FD"/>
    <w:rsid w:val="003C61A9"/>
    <w:rsid w:val="003D08C5"/>
    <w:rsid w:val="003E08E5"/>
    <w:rsid w:val="003F419A"/>
    <w:rsid w:val="003F4E16"/>
    <w:rsid w:val="003F698E"/>
    <w:rsid w:val="00400460"/>
    <w:rsid w:val="00405A3B"/>
    <w:rsid w:val="00423FB1"/>
    <w:rsid w:val="004339E1"/>
    <w:rsid w:val="00435E60"/>
    <w:rsid w:val="00447A0B"/>
    <w:rsid w:val="00452F32"/>
    <w:rsid w:val="00453E3D"/>
    <w:rsid w:val="00457E6B"/>
    <w:rsid w:val="00473AAA"/>
    <w:rsid w:val="00481F41"/>
    <w:rsid w:val="00483882"/>
    <w:rsid w:val="00486DB7"/>
    <w:rsid w:val="00487CB3"/>
    <w:rsid w:val="004916FE"/>
    <w:rsid w:val="004A4DF8"/>
    <w:rsid w:val="004B0968"/>
    <w:rsid w:val="004B6BE1"/>
    <w:rsid w:val="004B6FBF"/>
    <w:rsid w:val="004C5CDA"/>
    <w:rsid w:val="004D61D1"/>
    <w:rsid w:val="004E0FB3"/>
    <w:rsid w:val="004E1E1E"/>
    <w:rsid w:val="004E47FD"/>
    <w:rsid w:val="004E62BE"/>
    <w:rsid w:val="004F78F9"/>
    <w:rsid w:val="00515A96"/>
    <w:rsid w:val="00517711"/>
    <w:rsid w:val="00522318"/>
    <w:rsid w:val="00532D61"/>
    <w:rsid w:val="00534CE3"/>
    <w:rsid w:val="00542592"/>
    <w:rsid w:val="00543427"/>
    <w:rsid w:val="00545A80"/>
    <w:rsid w:val="005520B8"/>
    <w:rsid w:val="00552760"/>
    <w:rsid w:val="005563CB"/>
    <w:rsid w:val="00557C34"/>
    <w:rsid w:val="0056530D"/>
    <w:rsid w:val="00573C71"/>
    <w:rsid w:val="0057533D"/>
    <w:rsid w:val="00584CCC"/>
    <w:rsid w:val="00587F56"/>
    <w:rsid w:val="00596600"/>
    <w:rsid w:val="0059740D"/>
    <w:rsid w:val="005A0798"/>
    <w:rsid w:val="00616781"/>
    <w:rsid w:val="00621270"/>
    <w:rsid w:val="006216FB"/>
    <w:rsid w:val="00621794"/>
    <w:rsid w:val="00621B3D"/>
    <w:rsid w:val="00623EEC"/>
    <w:rsid w:val="0063447F"/>
    <w:rsid w:val="006355DF"/>
    <w:rsid w:val="006510A8"/>
    <w:rsid w:val="00655FDC"/>
    <w:rsid w:val="00657D25"/>
    <w:rsid w:val="006677EF"/>
    <w:rsid w:val="00672CF0"/>
    <w:rsid w:val="006968A4"/>
    <w:rsid w:val="00696EE6"/>
    <w:rsid w:val="00697DC7"/>
    <w:rsid w:val="006A1BE4"/>
    <w:rsid w:val="006A2209"/>
    <w:rsid w:val="006A5408"/>
    <w:rsid w:val="006C069E"/>
    <w:rsid w:val="006D69AC"/>
    <w:rsid w:val="006E326F"/>
    <w:rsid w:val="006F011A"/>
    <w:rsid w:val="00710E1C"/>
    <w:rsid w:val="00713ADF"/>
    <w:rsid w:val="00717A78"/>
    <w:rsid w:val="007212AD"/>
    <w:rsid w:val="00724785"/>
    <w:rsid w:val="00725E20"/>
    <w:rsid w:val="00743062"/>
    <w:rsid w:val="00754C74"/>
    <w:rsid w:val="00754FB0"/>
    <w:rsid w:val="00756F74"/>
    <w:rsid w:val="007619AE"/>
    <w:rsid w:val="0077772A"/>
    <w:rsid w:val="007A71A4"/>
    <w:rsid w:val="007B3DAC"/>
    <w:rsid w:val="007B5A14"/>
    <w:rsid w:val="007E1B8E"/>
    <w:rsid w:val="007E6125"/>
    <w:rsid w:val="00804253"/>
    <w:rsid w:val="00805835"/>
    <w:rsid w:val="0082469D"/>
    <w:rsid w:val="00834496"/>
    <w:rsid w:val="00861DB9"/>
    <w:rsid w:val="00862F7E"/>
    <w:rsid w:val="00866029"/>
    <w:rsid w:val="00867230"/>
    <w:rsid w:val="0087791C"/>
    <w:rsid w:val="00892549"/>
    <w:rsid w:val="008B582B"/>
    <w:rsid w:val="008D350D"/>
    <w:rsid w:val="008D35F1"/>
    <w:rsid w:val="008D478A"/>
    <w:rsid w:val="008D6874"/>
    <w:rsid w:val="008E23AA"/>
    <w:rsid w:val="008E3F5E"/>
    <w:rsid w:val="0090232F"/>
    <w:rsid w:val="009029A3"/>
    <w:rsid w:val="0090424C"/>
    <w:rsid w:val="009234CA"/>
    <w:rsid w:val="0092584F"/>
    <w:rsid w:val="00926AF4"/>
    <w:rsid w:val="00930459"/>
    <w:rsid w:val="00947D5F"/>
    <w:rsid w:val="0095781E"/>
    <w:rsid w:val="00966EFD"/>
    <w:rsid w:val="00981345"/>
    <w:rsid w:val="00984512"/>
    <w:rsid w:val="00990A81"/>
    <w:rsid w:val="0099173E"/>
    <w:rsid w:val="009A29CD"/>
    <w:rsid w:val="009A7447"/>
    <w:rsid w:val="009B4B4D"/>
    <w:rsid w:val="009B4E5D"/>
    <w:rsid w:val="009B793E"/>
    <w:rsid w:val="009B7C88"/>
    <w:rsid w:val="009C29FA"/>
    <w:rsid w:val="009C4213"/>
    <w:rsid w:val="009D1803"/>
    <w:rsid w:val="009D4960"/>
    <w:rsid w:val="009E6EFE"/>
    <w:rsid w:val="009F0BAF"/>
    <w:rsid w:val="00A12B8A"/>
    <w:rsid w:val="00A145CD"/>
    <w:rsid w:val="00A16D9A"/>
    <w:rsid w:val="00A2077B"/>
    <w:rsid w:val="00A20A36"/>
    <w:rsid w:val="00A4751C"/>
    <w:rsid w:val="00A51420"/>
    <w:rsid w:val="00A5582E"/>
    <w:rsid w:val="00A5630C"/>
    <w:rsid w:val="00A607AE"/>
    <w:rsid w:val="00A62748"/>
    <w:rsid w:val="00A62D68"/>
    <w:rsid w:val="00A62F93"/>
    <w:rsid w:val="00AA7120"/>
    <w:rsid w:val="00AA7FC0"/>
    <w:rsid w:val="00AB6A44"/>
    <w:rsid w:val="00AC0717"/>
    <w:rsid w:val="00AC4CF5"/>
    <w:rsid w:val="00AD4B74"/>
    <w:rsid w:val="00AE62C8"/>
    <w:rsid w:val="00AF74E8"/>
    <w:rsid w:val="00B0317D"/>
    <w:rsid w:val="00B156BA"/>
    <w:rsid w:val="00B23BC2"/>
    <w:rsid w:val="00B25825"/>
    <w:rsid w:val="00B527C4"/>
    <w:rsid w:val="00B65813"/>
    <w:rsid w:val="00B70CDC"/>
    <w:rsid w:val="00B91F94"/>
    <w:rsid w:val="00B93804"/>
    <w:rsid w:val="00B95076"/>
    <w:rsid w:val="00BB2495"/>
    <w:rsid w:val="00BB53FE"/>
    <w:rsid w:val="00BC053C"/>
    <w:rsid w:val="00BD02C7"/>
    <w:rsid w:val="00BD37A7"/>
    <w:rsid w:val="00BF45C7"/>
    <w:rsid w:val="00BF5997"/>
    <w:rsid w:val="00C0210F"/>
    <w:rsid w:val="00C13ABD"/>
    <w:rsid w:val="00C2656F"/>
    <w:rsid w:val="00C30022"/>
    <w:rsid w:val="00C3532A"/>
    <w:rsid w:val="00C36E7B"/>
    <w:rsid w:val="00C43913"/>
    <w:rsid w:val="00C43F3D"/>
    <w:rsid w:val="00C450C7"/>
    <w:rsid w:val="00C463BE"/>
    <w:rsid w:val="00C718EE"/>
    <w:rsid w:val="00C73BDD"/>
    <w:rsid w:val="00C753C1"/>
    <w:rsid w:val="00C85297"/>
    <w:rsid w:val="00C93859"/>
    <w:rsid w:val="00CA767F"/>
    <w:rsid w:val="00CE5575"/>
    <w:rsid w:val="00CE69E8"/>
    <w:rsid w:val="00D02BCF"/>
    <w:rsid w:val="00D05A29"/>
    <w:rsid w:val="00D05F78"/>
    <w:rsid w:val="00D115B6"/>
    <w:rsid w:val="00D2508D"/>
    <w:rsid w:val="00D25EAE"/>
    <w:rsid w:val="00D27658"/>
    <w:rsid w:val="00D33F54"/>
    <w:rsid w:val="00D6594F"/>
    <w:rsid w:val="00D74F69"/>
    <w:rsid w:val="00D81898"/>
    <w:rsid w:val="00D81B0B"/>
    <w:rsid w:val="00D90794"/>
    <w:rsid w:val="00D946CD"/>
    <w:rsid w:val="00DA459F"/>
    <w:rsid w:val="00DB342C"/>
    <w:rsid w:val="00DD768A"/>
    <w:rsid w:val="00DE398C"/>
    <w:rsid w:val="00DE414B"/>
    <w:rsid w:val="00DE6250"/>
    <w:rsid w:val="00DF51F8"/>
    <w:rsid w:val="00E00DAB"/>
    <w:rsid w:val="00E06BA7"/>
    <w:rsid w:val="00E14D79"/>
    <w:rsid w:val="00E175D2"/>
    <w:rsid w:val="00E32B03"/>
    <w:rsid w:val="00E36319"/>
    <w:rsid w:val="00E371F4"/>
    <w:rsid w:val="00E4229E"/>
    <w:rsid w:val="00E521FB"/>
    <w:rsid w:val="00E522C3"/>
    <w:rsid w:val="00E53454"/>
    <w:rsid w:val="00E7664C"/>
    <w:rsid w:val="00E95B21"/>
    <w:rsid w:val="00EB6669"/>
    <w:rsid w:val="00ED0A1C"/>
    <w:rsid w:val="00ED4DD3"/>
    <w:rsid w:val="00ED631E"/>
    <w:rsid w:val="00ED7977"/>
    <w:rsid w:val="00EE2A0C"/>
    <w:rsid w:val="00EE70AE"/>
    <w:rsid w:val="00EE79E8"/>
    <w:rsid w:val="00EF09F2"/>
    <w:rsid w:val="00EF503D"/>
    <w:rsid w:val="00F13BF9"/>
    <w:rsid w:val="00F14EDF"/>
    <w:rsid w:val="00F16EFD"/>
    <w:rsid w:val="00F207E2"/>
    <w:rsid w:val="00F27B04"/>
    <w:rsid w:val="00F36C3E"/>
    <w:rsid w:val="00F56C5A"/>
    <w:rsid w:val="00F66F3C"/>
    <w:rsid w:val="00F67A30"/>
    <w:rsid w:val="00F7026E"/>
    <w:rsid w:val="00F714FA"/>
    <w:rsid w:val="00F9402B"/>
    <w:rsid w:val="00FA42D5"/>
    <w:rsid w:val="00FD2B11"/>
    <w:rsid w:val="00FE318D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062B83"/>
    <w:pPr>
      <w:keepNext/>
      <w:outlineLvl w:val="0"/>
    </w:pPr>
    <w:rPr>
      <w:rFonts w:ascii="Calibri" w:hAnsi="Calibri"/>
      <w:b/>
      <w:bCs/>
      <w:sz w:val="32"/>
    </w:rPr>
  </w:style>
  <w:style w:type="paragraph" w:styleId="Overskrift2">
    <w:name w:val="heading 2"/>
    <w:basedOn w:val="Normal"/>
    <w:next w:val="Normal"/>
    <w:autoRedefine/>
    <w:qFormat/>
    <w:rsid w:val="004E62BE"/>
    <w:pPr>
      <w:keepNext/>
      <w:outlineLvl w:val="1"/>
    </w:pPr>
    <w:rPr>
      <w:rFonts w:ascii="Calibri" w:hAnsi="Calibri"/>
      <w:b/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D74F69"/>
    <w:pPr>
      <w:keepNext/>
      <w:outlineLvl w:val="2"/>
    </w:pPr>
    <w:rPr>
      <w:rFonts w:ascii="Calibri" w:hAnsi="Calibri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5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styleId="Listeavsnitt">
    <w:name w:val="List Paragraph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7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uiPriority w:val="99"/>
    <w:semiHidden/>
    <w:unhideWhenUsed/>
    <w:rsid w:val="00A12B8A"/>
  </w:style>
  <w:style w:type="paragraph" w:styleId="Indeks1">
    <w:name w:val="index 1"/>
    <w:basedOn w:val="Normal"/>
    <w:next w:val="Normal"/>
    <w:autoRedefine/>
    <w:uiPriority w:val="99"/>
    <w:unhideWhenUsed/>
    <w:rsid w:val="00623EEC"/>
    <w:pPr>
      <w:ind w:left="240" w:hanging="240"/>
    </w:pPr>
    <w:rPr>
      <w:rFonts w:ascii="Cambria" w:hAnsi="Cambria"/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unhideWhenUsed/>
    <w:rsid w:val="00623EEC"/>
    <w:pPr>
      <w:ind w:left="480" w:hanging="240"/>
    </w:pPr>
    <w:rPr>
      <w:rFonts w:ascii="Cambria" w:hAnsi="Cambria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623EEC"/>
    <w:pPr>
      <w:ind w:left="720" w:hanging="240"/>
    </w:pPr>
    <w:rPr>
      <w:rFonts w:ascii="Cambria" w:hAnsi="Cambria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623EEC"/>
    <w:pPr>
      <w:ind w:left="960" w:hanging="240"/>
    </w:pPr>
    <w:rPr>
      <w:rFonts w:ascii="Cambria" w:hAnsi="Cambria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623EEC"/>
    <w:pPr>
      <w:ind w:left="1200" w:hanging="240"/>
    </w:pPr>
    <w:rPr>
      <w:rFonts w:ascii="Cambria" w:hAnsi="Cambria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623EEC"/>
    <w:pPr>
      <w:ind w:left="1440" w:hanging="240"/>
    </w:pPr>
    <w:rPr>
      <w:rFonts w:ascii="Cambria" w:hAnsi="Cambria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623EEC"/>
    <w:pPr>
      <w:ind w:left="1680" w:hanging="240"/>
    </w:pPr>
    <w:rPr>
      <w:rFonts w:ascii="Cambria" w:hAnsi="Cambria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623EEC"/>
    <w:pPr>
      <w:ind w:left="1920" w:hanging="240"/>
    </w:pPr>
    <w:rPr>
      <w:rFonts w:ascii="Cambria" w:hAnsi="Cambria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623EEC"/>
    <w:pPr>
      <w:ind w:left="2160" w:hanging="240"/>
    </w:pPr>
    <w:rPr>
      <w:rFonts w:ascii="Cambria" w:hAnsi="Cambria"/>
      <w:sz w:val="18"/>
      <w:szCs w:val="18"/>
    </w:rPr>
  </w:style>
  <w:style w:type="paragraph" w:styleId="Stikkordregisteroverskrift">
    <w:name w:val="index heading"/>
    <w:basedOn w:val="Normal"/>
    <w:next w:val="Indeks1"/>
    <w:uiPriority w:val="99"/>
    <w:unhideWhenUsed/>
    <w:rsid w:val="00623EE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" w:hAnsi="Calibri"/>
      <w:b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623EEC"/>
    <w:pPr>
      <w:spacing w:before="120"/>
    </w:pPr>
    <w:rPr>
      <w:rFonts w:ascii="Cambria" w:hAnsi="Cambria"/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623EEC"/>
    <w:pPr>
      <w:ind w:left="240"/>
    </w:pPr>
    <w:rPr>
      <w:rFonts w:ascii="Cambria" w:hAnsi="Cambria"/>
      <w:smallCap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623EEC"/>
    <w:pPr>
      <w:ind w:left="480"/>
    </w:pPr>
    <w:rPr>
      <w:rFonts w:ascii="Cambria" w:hAnsi="Cambria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623EEC"/>
    <w:pPr>
      <w:ind w:left="720"/>
    </w:pPr>
    <w:rPr>
      <w:rFonts w:ascii="Cambria" w:hAnsi="Cambria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623EEC"/>
    <w:pPr>
      <w:ind w:left="960"/>
    </w:pPr>
    <w:rPr>
      <w:rFonts w:ascii="Cambria" w:hAnsi="Cambria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623EEC"/>
    <w:pPr>
      <w:ind w:left="1200"/>
    </w:pPr>
    <w:rPr>
      <w:rFonts w:ascii="Cambria" w:hAnsi="Cambria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623EEC"/>
    <w:pPr>
      <w:ind w:left="1440"/>
    </w:pPr>
    <w:rPr>
      <w:rFonts w:ascii="Cambria" w:hAnsi="Cambria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623EEC"/>
    <w:pPr>
      <w:ind w:left="1680"/>
    </w:pPr>
    <w:rPr>
      <w:rFonts w:ascii="Cambria" w:hAnsi="Cambria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623EEC"/>
    <w:pPr>
      <w:ind w:left="1920"/>
    </w:pPr>
    <w:rPr>
      <w:rFonts w:ascii="Cambria" w:hAnsi="Cambria"/>
      <w:sz w:val="18"/>
      <w:szCs w:val="18"/>
    </w:rPr>
  </w:style>
  <w:style w:type="character" w:styleId="Sterk">
    <w:name w:val="Strong"/>
    <w:uiPriority w:val="22"/>
    <w:qFormat/>
    <w:rsid w:val="0090424C"/>
    <w:rPr>
      <w:b/>
      <w:bCs/>
    </w:rPr>
  </w:style>
  <w:style w:type="paragraph" w:styleId="Ingenmellomrom">
    <w:name w:val="No Spacing"/>
    <w:uiPriority w:val="1"/>
    <w:qFormat/>
    <w:rsid w:val="0090424C"/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link w:val="Overskrift3"/>
    <w:rsid w:val="00717A78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696E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CA767F"/>
    <w:pPr>
      <w:spacing w:before="240" w:after="60" w:line="300" w:lineRule="auto"/>
      <w:jc w:val="center"/>
      <w:outlineLvl w:val="0"/>
    </w:pPr>
    <w:rPr>
      <w:rFonts w:ascii="Arial" w:hAnsi="Arial"/>
      <w:b/>
      <w:bCs/>
      <w:kern w:val="28"/>
      <w:szCs w:val="32"/>
      <w:lang w:eastAsia="en-US"/>
    </w:rPr>
  </w:style>
  <w:style w:type="character" w:customStyle="1" w:styleId="TittelTegn">
    <w:name w:val="Tittel Tegn"/>
    <w:link w:val="Tittel"/>
    <w:uiPriority w:val="10"/>
    <w:rsid w:val="00CA767F"/>
    <w:rPr>
      <w:rFonts w:ascii="Arial" w:hAnsi="Arial"/>
      <w:b/>
      <w:bCs/>
      <w:kern w:val="28"/>
      <w:sz w:val="24"/>
      <w:szCs w:val="3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655FDC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062B83"/>
    <w:pPr>
      <w:keepNext/>
      <w:outlineLvl w:val="0"/>
    </w:pPr>
    <w:rPr>
      <w:rFonts w:ascii="Calibri" w:hAnsi="Calibri"/>
      <w:b/>
      <w:bCs/>
      <w:sz w:val="32"/>
    </w:rPr>
  </w:style>
  <w:style w:type="paragraph" w:styleId="Overskrift2">
    <w:name w:val="heading 2"/>
    <w:basedOn w:val="Normal"/>
    <w:next w:val="Normal"/>
    <w:autoRedefine/>
    <w:qFormat/>
    <w:rsid w:val="004E62BE"/>
    <w:pPr>
      <w:keepNext/>
      <w:outlineLvl w:val="1"/>
    </w:pPr>
    <w:rPr>
      <w:rFonts w:ascii="Calibri" w:hAnsi="Calibri"/>
      <w:b/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D74F69"/>
    <w:pPr>
      <w:keepNext/>
      <w:outlineLvl w:val="2"/>
    </w:pPr>
    <w:rPr>
      <w:rFonts w:ascii="Calibri" w:hAnsi="Calibri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5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styleId="Listeavsnitt">
    <w:name w:val="List Paragraph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7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uiPriority w:val="99"/>
    <w:semiHidden/>
    <w:unhideWhenUsed/>
    <w:rsid w:val="00A12B8A"/>
  </w:style>
  <w:style w:type="paragraph" w:styleId="Indeks1">
    <w:name w:val="index 1"/>
    <w:basedOn w:val="Normal"/>
    <w:next w:val="Normal"/>
    <w:autoRedefine/>
    <w:uiPriority w:val="99"/>
    <w:unhideWhenUsed/>
    <w:rsid w:val="00623EEC"/>
    <w:pPr>
      <w:ind w:left="240" w:hanging="240"/>
    </w:pPr>
    <w:rPr>
      <w:rFonts w:ascii="Cambria" w:hAnsi="Cambria"/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unhideWhenUsed/>
    <w:rsid w:val="00623EEC"/>
    <w:pPr>
      <w:ind w:left="480" w:hanging="240"/>
    </w:pPr>
    <w:rPr>
      <w:rFonts w:ascii="Cambria" w:hAnsi="Cambria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623EEC"/>
    <w:pPr>
      <w:ind w:left="720" w:hanging="240"/>
    </w:pPr>
    <w:rPr>
      <w:rFonts w:ascii="Cambria" w:hAnsi="Cambria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623EEC"/>
    <w:pPr>
      <w:ind w:left="960" w:hanging="240"/>
    </w:pPr>
    <w:rPr>
      <w:rFonts w:ascii="Cambria" w:hAnsi="Cambria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623EEC"/>
    <w:pPr>
      <w:ind w:left="1200" w:hanging="240"/>
    </w:pPr>
    <w:rPr>
      <w:rFonts w:ascii="Cambria" w:hAnsi="Cambria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623EEC"/>
    <w:pPr>
      <w:ind w:left="1440" w:hanging="240"/>
    </w:pPr>
    <w:rPr>
      <w:rFonts w:ascii="Cambria" w:hAnsi="Cambria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623EEC"/>
    <w:pPr>
      <w:ind w:left="1680" w:hanging="240"/>
    </w:pPr>
    <w:rPr>
      <w:rFonts w:ascii="Cambria" w:hAnsi="Cambria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623EEC"/>
    <w:pPr>
      <w:ind w:left="1920" w:hanging="240"/>
    </w:pPr>
    <w:rPr>
      <w:rFonts w:ascii="Cambria" w:hAnsi="Cambria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623EEC"/>
    <w:pPr>
      <w:ind w:left="2160" w:hanging="240"/>
    </w:pPr>
    <w:rPr>
      <w:rFonts w:ascii="Cambria" w:hAnsi="Cambria"/>
      <w:sz w:val="18"/>
      <w:szCs w:val="18"/>
    </w:rPr>
  </w:style>
  <w:style w:type="paragraph" w:styleId="Stikkordregisteroverskrift">
    <w:name w:val="index heading"/>
    <w:basedOn w:val="Normal"/>
    <w:next w:val="Indeks1"/>
    <w:uiPriority w:val="99"/>
    <w:unhideWhenUsed/>
    <w:rsid w:val="00623EE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" w:hAnsi="Calibri"/>
      <w:b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623EEC"/>
    <w:pPr>
      <w:spacing w:before="120"/>
    </w:pPr>
    <w:rPr>
      <w:rFonts w:ascii="Cambria" w:hAnsi="Cambria"/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623EEC"/>
    <w:pPr>
      <w:ind w:left="240"/>
    </w:pPr>
    <w:rPr>
      <w:rFonts w:ascii="Cambria" w:hAnsi="Cambria"/>
      <w:smallCap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623EEC"/>
    <w:pPr>
      <w:ind w:left="480"/>
    </w:pPr>
    <w:rPr>
      <w:rFonts w:ascii="Cambria" w:hAnsi="Cambria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623EEC"/>
    <w:pPr>
      <w:ind w:left="720"/>
    </w:pPr>
    <w:rPr>
      <w:rFonts w:ascii="Cambria" w:hAnsi="Cambria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623EEC"/>
    <w:pPr>
      <w:ind w:left="960"/>
    </w:pPr>
    <w:rPr>
      <w:rFonts w:ascii="Cambria" w:hAnsi="Cambria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623EEC"/>
    <w:pPr>
      <w:ind w:left="1200"/>
    </w:pPr>
    <w:rPr>
      <w:rFonts w:ascii="Cambria" w:hAnsi="Cambria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623EEC"/>
    <w:pPr>
      <w:ind w:left="1440"/>
    </w:pPr>
    <w:rPr>
      <w:rFonts w:ascii="Cambria" w:hAnsi="Cambria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623EEC"/>
    <w:pPr>
      <w:ind w:left="1680"/>
    </w:pPr>
    <w:rPr>
      <w:rFonts w:ascii="Cambria" w:hAnsi="Cambria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623EEC"/>
    <w:pPr>
      <w:ind w:left="1920"/>
    </w:pPr>
    <w:rPr>
      <w:rFonts w:ascii="Cambria" w:hAnsi="Cambria"/>
      <w:sz w:val="18"/>
      <w:szCs w:val="18"/>
    </w:rPr>
  </w:style>
  <w:style w:type="character" w:styleId="Sterk">
    <w:name w:val="Strong"/>
    <w:uiPriority w:val="22"/>
    <w:qFormat/>
    <w:rsid w:val="0090424C"/>
    <w:rPr>
      <w:b/>
      <w:bCs/>
    </w:rPr>
  </w:style>
  <w:style w:type="paragraph" w:styleId="Ingenmellomrom">
    <w:name w:val="No Spacing"/>
    <w:uiPriority w:val="1"/>
    <w:qFormat/>
    <w:rsid w:val="0090424C"/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link w:val="Overskrift3"/>
    <w:rsid w:val="00717A78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696E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CA767F"/>
    <w:pPr>
      <w:spacing w:before="240" w:after="60" w:line="300" w:lineRule="auto"/>
      <w:jc w:val="center"/>
      <w:outlineLvl w:val="0"/>
    </w:pPr>
    <w:rPr>
      <w:rFonts w:ascii="Arial" w:hAnsi="Arial"/>
      <w:b/>
      <w:bCs/>
      <w:kern w:val="28"/>
      <w:szCs w:val="32"/>
      <w:lang w:eastAsia="en-US"/>
    </w:rPr>
  </w:style>
  <w:style w:type="character" w:customStyle="1" w:styleId="TittelTegn">
    <w:name w:val="Tittel Tegn"/>
    <w:link w:val="Tittel"/>
    <w:uiPriority w:val="10"/>
    <w:rsid w:val="00CA767F"/>
    <w:rPr>
      <w:rFonts w:ascii="Arial" w:hAnsi="Arial"/>
      <w:b/>
      <w:bCs/>
      <w:kern w:val="28"/>
      <w:sz w:val="24"/>
      <w:szCs w:val="3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655FDC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ktlofting@nif.idrett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ektlofting@nif.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evmal%20NV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NVF</Template>
  <TotalTime>1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2337</CharactersWithSpaces>
  <SharedDoc>false</SharedDoc>
  <HLinks>
    <vt:vector size="12" baseType="variant">
      <vt:variant>
        <vt:i4>6094898</vt:i4>
      </vt:variant>
      <vt:variant>
        <vt:i4>11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  <vt:variant>
        <vt:i4>6094898</vt:i4>
      </vt:variant>
      <vt:variant>
        <vt:i4>5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Justisdepartementet</dc:creator>
  <cp:lastModifiedBy>Hans Martin</cp:lastModifiedBy>
  <cp:revision>3</cp:revision>
  <cp:lastPrinted>2013-02-09T15:52:00Z</cp:lastPrinted>
  <dcterms:created xsi:type="dcterms:W3CDTF">2016-12-15T09:56:00Z</dcterms:created>
  <dcterms:modified xsi:type="dcterms:W3CDTF">2016-12-15T13:26:00Z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